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5" w:type="dxa"/>
        <w:tblInd w:w="-10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1"/>
        <w:gridCol w:w="1106"/>
        <w:gridCol w:w="931"/>
        <w:gridCol w:w="1449"/>
        <w:gridCol w:w="645"/>
        <w:gridCol w:w="830"/>
        <w:gridCol w:w="732"/>
        <w:gridCol w:w="1553"/>
        <w:gridCol w:w="1418"/>
        <w:gridCol w:w="80"/>
      </w:tblGrid>
      <w:tr w:rsidR="00B05A26" w:rsidRPr="00B6638D" w14:paraId="1542DF40" w14:textId="77777777" w:rsidTr="00B05A26">
        <w:trPr>
          <w:gridAfter w:val="1"/>
          <w:wAfter w:w="80" w:type="dxa"/>
          <w:trHeight w:val="29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DF8D697" w14:textId="77777777" w:rsidR="00B05A26" w:rsidRPr="00B6638D" w:rsidRDefault="00B05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22EC5BA" w14:textId="77777777" w:rsidR="00B05A26" w:rsidRPr="00B6638D" w:rsidRDefault="00B05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476441A5" w14:textId="77777777" w:rsidR="00B05A26" w:rsidRPr="00B6638D" w:rsidRDefault="00B05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C371EF2" w14:textId="77777777" w:rsidR="00B05A26" w:rsidRPr="00B6638D" w:rsidRDefault="00B05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598736" w14:textId="77777777" w:rsidR="00B05A26" w:rsidRDefault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Załącznik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nr 1</w:t>
            </w: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 xml:space="preserve"> do ogłoszenia o postępowaniu wyłonienia dzie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rżawców gruntów rolnych. </w:t>
            </w:r>
          </w:p>
          <w:p w14:paraId="19AB191C" w14:textId="3E968AB9" w:rsidR="00B05A26" w:rsidRDefault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L. Zabuże</w:t>
            </w:r>
          </w:p>
          <w:p w14:paraId="3054A011" w14:textId="77777777" w:rsidR="00B05A26" w:rsidRPr="00B6638D" w:rsidRDefault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EF0FED" w14:textId="77777777" w:rsidR="00B05A26" w:rsidRPr="00B6638D" w:rsidRDefault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A26" w:rsidRPr="00B6638D" w14:paraId="65F2221D" w14:textId="77777777" w:rsidTr="00B05A26">
        <w:trPr>
          <w:gridAfter w:val="1"/>
          <w:wAfter w:w="80" w:type="dxa"/>
          <w:trHeight w:val="127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B6029" w14:textId="77777777" w:rsidR="00B05A26" w:rsidRPr="00B6638D" w:rsidRDefault="00B05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0BDEA" w14:textId="77777777" w:rsidR="00B05A26" w:rsidRDefault="00B0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Wykaz gruntów rolnych  w zarządzie Nadleśnictwa Sarnaki przeznaczonych do wydzierżawienia</w:t>
            </w:r>
          </w:p>
          <w:p w14:paraId="5F76A704" w14:textId="398D833E" w:rsidR="00B05A26" w:rsidRPr="00B6638D" w:rsidRDefault="00B0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A26" w:rsidRPr="00B6638D" w14:paraId="041E0860" w14:textId="77777777" w:rsidTr="00B05A26">
        <w:trPr>
          <w:gridAfter w:val="1"/>
          <w:wAfter w:w="80" w:type="dxa"/>
          <w:trHeight w:val="991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38E53" w14:textId="7A1285FE" w:rsidR="00B05A26" w:rsidRPr="00B6638D" w:rsidRDefault="00B05A26" w:rsidP="00AC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Leśnictwo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1F976569" w14:textId="77777777" w:rsidR="00B05A26" w:rsidRPr="00B6638D" w:rsidRDefault="00B05A26" w:rsidP="00AC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 xml:space="preserve">Obr. </w:t>
            </w:r>
            <w:proofErr w:type="spellStart"/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ewid</w:t>
            </w:r>
            <w:proofErr w:type="spellEnd"/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0E1A1EC0" w14:textId="77777777" w:rsidR="00B05A26" w:rsidRPr="00B6638D" w:rsidRDefault="00B05A26" w:rsidP="00AC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1B1A68AB" w14:textId="77777777" w:rsidR="00B05A26" w:rsidRPr="00B6638D" w:rsidRDefault="00B05A26" w:rsidP="00AC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Adres leśny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5F2E3572" w14:textId="77777777" w:rsidR="00B05A26" w:rsidRPr="00B6638D" w:rsidRDefault="00B05A26" w:rsidP="00AC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Użytek gruntowy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C541A4" w14:textId="77777777" w:rsidR="00B05A26" w:rsidRPr="00B6638D" w:rsidRDefault="00B05A26" w:rsidP="00AC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Klasa gruntu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4C73E148" w14:textId="374422EE" w:rsidR="00B05A26" w:rsidRPr="00B6638D" w:rsidRDefault="00B05A26" w:rsidP="00AC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 xml:space="preserve">Nr działki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96638C" w14:textId="5AB287B8" w:rsidR="00B05A26" w:rsidRPr="00B6638D" w:rsidRDefault="00B05A26" w:rsidP="00AC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Pow. do przetargu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[ha]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875A3E9" w14:textId="6F51F412" w:rsidR="00B05A26" w:rsidRPr="00B6638D" w:rsidRDefault="00B05A26" w:rsidP="00AC4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 xml:space="preserve">Pow.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łączna </w:t>
            </w: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do przetargu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[ha]</w:t>
            </w:r>
          </w:p>
        </w:tc>
      </w:tr>
      <w:tr w:rsidR="00B05A26" w:rsidRPr="00B6638D" w14:paraId="78D57851" w14:textId="77777777" w:rsidTr="00B05A26">
        <w:trPr>
          <w:trHeight w:val="161"/>
        </w:trPr>
        <w:tc>
          <w:tcPr>
            <w:tcW w:w="11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F33FF7A" w14:textId="33AB4873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Zabuże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B5E7E6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0032-Zabuże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8E3666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052-Sarnaki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9CAB6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05-22-1-07-257-a</w:t>
            </w: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71ED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4159" w14:textId="28E6419A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F2A3" w14:textId="246F69AB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479/2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2212" w14:textId="61358BDA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>0,0754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C8D19F" w14:textId="553AC50F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1,7511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EACBD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A26" w:rsidRPr="00B6638D" w14:paraId="3EA29718" w14:textId="77777777" w:rsidTr="00B05A26">
        <w:trPr>
          <w:trHeight w:val="161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075BB54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D2F398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D7D6D3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36DD" w14:textId="067DFC4C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05-22-1-07-257-c</w:t>
            </w: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B0CC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6D42" w14:textId="5E431604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IVB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D3A" w14:textId="4EB07FE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479/2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7226" w14:textId="6427A2B3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>0,8968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2811F7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61BBB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05A26" w:rsidRPr="00B6638D" w14:paraId="0EA36198" w14:textId="77777777" w:rsidTr="00B05A26">
        <w:trPr>
          <w:trHeight w:val="16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8397C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2769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1B06D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11CC" w14:textId="1D06B142" w:rsidR="00B05A26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05-22-1-07-257-c</w:t>
            </w: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B4E6" w14:textId="2DECA6ED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638D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A3B6" w14:textId="5F998870" w:rsidR="00B05A26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53E2" w14:textId="2014219B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9A3">
              <w:rPr>
                <w:rFonts w:ascii="Arial" w:hAnsi="Arial" w:cs="Arial"/>
                <w:color w:val="000000"/>
                <w:sz w:val="20"/>
                <w:szCs w:val="20"/>
              </w:rPr>
              <w:t>479/2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EBFB" w14:textId="3F5A06E2" w:rsidR="00B05A26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>0,7789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DBEB9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A7E13" w14:textId="77777777" w:rsidR="00B05A26" w:rsidRPr="00B6638D" w:rsidRDefault="00B05A26" w:rsidP="00B05A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E8B5C77" w14:textId="06F9CB69" w:rsidR="00DE67C0" w:rsidRDefault="00DE67C0">
      <w:pPr>
        <w:rPr>
          <w:rFonts w:ascii="Arial" w:hAnsi="Arial" w:cs="Arial"/>
          <w:sz w:val="24"/>
          <w:szCs w:val="24"/>
        </w:rPr>
      </w:pPr>
    </w:p>
    <w:p w14:paraId="37FD1E49" w14:textId="047FB7A1" w:rsidR="00B05A26" w:rsidRDefault="00B05A26">
      <w:pPr>
        <w:rPr>
          <w:rFonts w:ascii="Arial" w:hAnsi="Arial" w:cs="Arial"/>
          <w:sz w:val="24"/>
          <w:szCs w:val="24"/>
        </w:rPr>
      </w:pPr>
    </w:p>
    <w:p w14:paraId="32B45E8D" w14:textId="4C9C1081" w:rsidR="00B05A26" w:rsidRDefault="00B05A26">
      <w:pPr>
        <w:rPr>
          <w:rFonts w:ascii="Arial" w:hAnsi="Arial" w:cs="Arial"/>
          <w:sz w:val="24"/>
          <w:szCs w:val="24"/>
        </w:rPr>
      </w:pPr>
    </w:p>
    <w:p w14:paraId="1A31F111" w14:textId="77777777" w:rsidR="00B05A26" w:rsidRPr="00B6638D" w:rsidRDefault="00B05A26" w:rsidP="00B05A26">
      <w:pPr>
        <w:rPr>
          <w:rFonts w:ascii="Arial" w:hAnsi="Arial" w:cs="Arial"/>
          <w:sz w:val="24"/>
          <w:szCs w:val="24"/>
        </w:rPr>
      </w:pPr>
    </w:p>
    <w:sectPr w:rsidR="00B05A26" w:rsidRPr="00B6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9A"/>
    <w:rsid w:val="00240ED7"/>
    <w:rsid w:val="00360C9A"/>
    <w:rsid w:val="00656F15"/>
    <w:rsid w:val="007427FF"/>
    <w:rsid w:val="00AC419E"/>
    <w:rsid w:val="00B05A26"/>
    <w:rsid w:val="00B41AFA"/>
    <w:rsid w:val="00B6638D"/>
    <w:rsid w:val="00CA0900"/>
    <w:rsid w:val="00D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5577"/>
  <w15:chartTrackingRefBased/>
  <w15:docId w15:val="{B34B436B-A069-4DE3-AEAD-2DB28D9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A090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A090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ela-Siatka">
    <w:name w:val="Table Grid"/>
    <w:basedOn w:val="Standardowy"/>
    <w:uiPriority w:val="39"/>
    <w:rsid w:val="00B0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Charkiewicz Tadeusz</dc:creator>
  <cp:keywords/>
  <dc:description/>
  <cp:lastModifiedBy>Charkiewicz Tadeusz</cp:lastModifiedBy>
  <cp:revision>2</cp:revision>
  <dcterms:created xsi:type="dcterms:W3CDTF">2021-08-23T05:39:00Z</dcterms:created>
  <dcterms:modified xsi:type="dcterms:W3CDTF">2021-08-23T05:39:00Z</dcterms:modified>
</cp:coreProperties>
</file>